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5D20" w14:textId="53FC6314" w:rsidR="00E95889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</w:t>
      </w:r>
      <w:r w:rsidR="00200776">
        <w:rPr>
          <w:rFonts w:ascii="Times New Roman" w:hAnsi="Times New Roman" w:cs="Times New Roman"/>
          <w:b/>
          <w:bCs/>
          <w:lang w:eastAsia="zh-CN"/>
        </w:rPr>
        <w:t>/</w:t>
      </w:r>
      <w:r w:rsidR="00DA4C4A">
        <w:rPr>
          <w:rFonts w:ascii="Times New Roman" w:hAnsi="Times New Roman" w:cs="Times New Roman"/>
          <w:b/>
          <w:bCs/>
          <w:lang w:eastAsia="zh-CN"/>
        </w:rPr>
        <w:t>36</w:t>
      </w:r>
      <w:r w:rsidR="00200776">
        <w:rPr>
          <w:rFonts w:ascii="Times New Roman" w:hAnsi="Times New Roman" w:cs="Times New Roman"/>
          <w:b/>
          <w:bCs/>
          <w:lang w:eastAsia="zh-CN"/>
        </w:rPr>
        <w:t>/202</w:t>
      </w:r>
      <w:r w:rsidR="00DA4C4A">
        <w:rPr>
          <w:rFonts w:ascii="Times New Roman" w:hAnsi="Times New Roman" w:cs="Times New Roman"/>
          <w:b/>
          <w:bCs/>
          <w:lang w:eastAsia="zh-CN"/>
        </w:rPr>
        <w:t>6</w:t>
      </w:r>
      <w:r w:rsidR="00200776">
        <w:rPr>
          <w:rFonts w:ascii="Times New Roman" w:hAnsi="Times New Roman" w:cs="Times New Roman"/>
          <w:b/>
          <w:bCs/>
          <w:lang w:eastAsia="zh-CN"/>
        </w:rPr>
        <w:t>/SL</w:t>
      </w:r>
    </w:p>
    <w:p w14:paraId="6AFDA22E" w14:textId="539B865D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574F">
        <w:rPr>
          <w:rFonts w:ascii="Times New Roman" w:hAnsi="Times New Roman" w:cs="Times New Roman"/>
          <w:b/>
          <w:bCs/>
          <w:lang w:eastAsia="zh-CN"/>
        </w:rPr>
        <w:t>.</w:t>
      </w:r>
      <w:r w:rsidR="00DA4C4A">
        <w:rPr>
          <w:rFonts w:ascii="Times New Roman" w:hAnsi="Times New Roman" w:cs="Times New Roman"/>
          <w:b/>
          <w:bCs/>
          <w:lang w:eastAsia="zh-CN"/>
        </w:rPr>
        <w:t>1</w:t>
      </w:r>
      <w:r w:rsidRPr="0053574F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574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3574F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53574F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310CFBD7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 xml:space="preserve">Pakiet nr </w:t>
      </w:r>
      <w:r w:rsidR="00DA4C4A">
        <w:rPr>
          <w:rFonts w:ascii="Times New Roman" w:hAnsi="Times New Roman" w:cs="Times New Roman"/>
          <w:b/>
          <w:bCs/>
        </w:rPr>
        <w:t>1</w:t>
      </w:r>
      <w:r w:rsidRPr="0053574F">
        <w:rPr>
          <w:rFonts w:ascii="Times New Roman" w:hAnsi="Times New Roman" w:cs="Times New Roman"/>
          <w:b/>
          <w:bCs/>
        </w:rPr>
        <w:t xml:space="preserve">– </w:t>
      </w:r>
      <w:r w:rsidR="002567D3">
        <w:rPr>
          <w:rFonts w:ascii="Times New Roman" w:hAnsi="Times New Roman" w:cs="Times New Roman"/>
          <w:b/>
          <w:bCs/>
        </w:rPr>
        <w:t>STYMULATOR ZEWNĘTRZNY DO STYMULACJI CZASOWEJ</w:t>
      </w:r>
      <w:r w:rsidR="00B52467" w:rsidRPr="0053574F">
        <w:rPr>
          <w:rFonts w:ascii="Times New Roman" w:hAnsi="Times New Roman" w:cs="Times New Roman"/>
          <w:b/>
          <w:bCs/>
        </w:rPr>
        <w:t xml:space="preserve">– </w:t>
      </w:r>
      <w:r w:rsidR="002567D3">
        <w:rPr>
          <w:rFonts w:ascii="Times New Roman" w:hAnsi="Times New Roman" w:cs="Times New Roman"/>
          <w:b/>
          <w:bCs/>
        </w:rPr>
        <w:t>6</w:t>
      </w:r>
      <w:r w:rsidR="00DA4F5E">
        <w:rPr>
          <w:rFonts w:ascii="Times New Roman" w:hAnsi="Times New Roman" w:cs="Times New Roman"/>
          <w:b/>
          <w:bCs/>
        </w:rPr>
        <w:t xml:space="preserve"> </w:t>
      </w:r>
      <w:r w:rsidR="001F35A2">
        <w:rPr>
          <w:rFonts w:ascii="Times New Roman" w:hAnsi="Times New Roman" w:cs="Times New Roman"/>
          <w:b/>
          <w:bCs/>
        </w:rPr>
        <w:t>kpl</w:t>
      </w:r>
    </w:p>
    <w:p w14:paraId="36928D60" w14:textId="77777777" w:rsidR="00B52467" w:rsidRPr="0053574F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26BBDCB" w14:textId="77777777" w:rsidR="00B52467" w:rsidRPr="0053574F" w:rsidRDefault="00B52467" w:rsidP="00B52467">
      <w:pPr>
        <w:pStyle w:val="Standard"/>
        <w:rPr>
          <w:color w:val="000000"/>
          <w:sz w:val="22"/>
          <w:szCs w:val="22"/>
        </w:rPr>
      </w:pPr>
    </w:p>
    <w:p w14:paraId="7112A788" w14:textId="71AF27A9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</w:r>
      <w:r w:rsidR="00200776">
        <w:rPr>
          <w:b/>
          <w:color w:val="000000"/>
          <w:sz w:val="22"/>
          <w:szCs w:val="22"/>
        </w:rPr>
        <w:t>/</w:t>
      </w:r>
      <w:r w:rsidRPr="0053574F">
        <w:rPr>
          <w:b/>
          <w:color w:val="000000"/>
          <w:sz w:val="22"/>
          <w:szCs w:val="22"/>
        </w:rPr>
        <w:t xml:space="preserve">sprzęt fabrycznie nowy - nieużywany / </w:t>
      </w:r>
      <w:r w:rsidR="00DA4C4A">
        <w:rPr>
          <w:b/>
          <w:color w:val="000000"/>
          <w:sz w:val="22"/>
          <w:szCs w:val="22"/>
        </w:rPr>
        <w:t xml:space="preserve">min. </w:t>
      </w:r>
      <w:r w:rsidRPr="0053574F">
        <w:rPr>
          <w:b/>
          <w:color w:val="000000"/>
          <w:sz w:val="22"/>
          <w:szCs w:val="22"/>
        </w:rPr>
        <w:t>2025</w:t>
      </w:r>
    </w:p>
    <w:p w14:paraId="73B20EEE" w14:textId="7777777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tbl>
      <w:tblPr>
        <w:tblW w:w="10514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"/>
        <w:gridCol w:w="4964"/>
        <w:gridCol w:w="2126"/>
        <w:gridCol w:w="2977"/>
      </w:tblGrid>
      <w:tr w:rsidR="00200776" w:rsidRPr="0053574F" w14:paraId="6F836E2E" w14:textId="77777777" w:rsidTr="00200776">
        <w:trPr>
          <w:trHeight w:val="3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200776" w:rsidRPr="0053574F" w:rsidRDefault="00200776" w:rsidP="00B52467">
            <w:pPr>
              <w:pStyle w:val="Standard"/>
              <w:widowControl w:val="0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Parametry techniczne i funkcjonalne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Wymagania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200776" w:rsidRPr="0053574F" w:rsidRDefault="00200776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sz w:val="18"/>
                <w:szCs w:val="18"/>
              </w:rPr>
              <w:t>Parametr oferowany – opisać, podać zakresy</w:t>
            </w:r>
            <w:r w:rsidRPr="0053574F">
              <w:rPr>
                <w:b/>
                <w:bCs/>
                <w:sz w:val="18"/>
                <w:szCs w:val="18"/>
              </w:rPr>
              <w:br/>
            </w:r>
            <w:r w:rsidRPr="0053574F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200776" w:rsidRPr="0053574F" w14:paraId="55280701" w14:textId="77777777" w:rsidTr="00200776">
        <w:trPr>
          <w:trHeight w:val="543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2CA" w14:textId="77777777" w:rsidR="00200776" w:rsidRPr="0053574F" w:rsidRDefault="00200776" w:rsidP="00B52467">
            <w:pPr>
              <w:pStyle w:val="Akapitzlist"/>
              <w:numPr>
                <w:ilvl w:val="0"/>
                <w:numId w:val="16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7E67" w14:textId="2E9A9F5E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</w:t>
            </w:r>
            <w:r w:rsidRPr="0053574F">
              <w:rPr>
                <w:color w:val="000000"/>
                <w:sz w:val="22"/>
                <w:szCs w:val="22"/>
              </w:rPr>
              <w:t>azwa produktu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DFAD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DAC6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46177B66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5011EA2E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Pr="0053574F">
              <w:rPr>
                <w:color w:val="000000"/>
                <w:sz w:val="22"/>
                <w:szCs w:val="22"/>
              </w:rPr>
              <w:t>odel/typ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2D6825DC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B6C6" w14:textId="77777777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309061E4" w14:textId="77777777" w:rsidTr="00200776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1B45" w14:textId="0917CF57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567D3">
              <w:rPr>
                <w:color w:val="000000"/>
                <w:sz w:val="22"/>
                <w:szCs w:val="22"/>
              </w:rPr>
              <w:t>Stymulacja VVI z nastawami standardowymi po naciśnięciu jednego przycisku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49D30070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1E90C07F" w14:textId="77777777" w:rsidTr="00200776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C94F" w14:textId="73FE4D7F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567D3">
              <w:rPr>
                <w:color w:val="000000"/>
                <w:sz w:val="22"/>
                <w:szCs w:val="22"/>
              </w:rPr>
              <w:t>Funkcja „EMERGENCY” dostępna w każdej sytuacji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785B01A4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26437867" w14:textId="77777777" w:rsidTr="00200776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3DC32" w14:textId="747B116B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567D3">
              <w:rPr>
                <w:color w:val="000000"/>
                <w:sz w:val="22"/>
                <w:szCs w:val="22"/>
              </w:rPr>
              <w:t>Automatyczny test stymulatora i obwodu elektrody w momencie załączenia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09A2E656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625106BF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14810" w14:textId="7C3F6A76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1508F">
              <w:rPr>
                <w:color w:val="000000"/>
                <w:sz w:val="22"/>
                <w:szCs w:val="22"/>
              </w:rPr>
              <w:t>Akustyczna sygnalizacja zwarcia lub przerwy w obwodzie elektrody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7825BD96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05803A5C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9889" w14:textId="32EA58EB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D394E">
              <w:rPr>
                <w:color w:val="000000"/>
                <w:sz w:val="22"/>
                <w:szCs w:val="22"/>
              </w:rPr>
              <w:t>Krokowa, dwustopniowa zmiana wartości wszystkich parametrów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130905AB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44B9C4C4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928E" w14:textId="6526B62D" w:rsidR="00200776" w:rsidRPr="0053574F" w:rsidRDefault="00200776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CD394E">
              <w:rPr>
                <w:sz w:val="22"/>
                <w:szCs w:val="22"/>
              </w:rPr>
              <w:t>Możliwość zablokowania nastaw parametrów przed przypadkowymi zmianami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45F39090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08D0CDB0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12BD" w14:textId="2E5F1C5C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D394E">
              <w:rPr>
                <w:color w:val="000000"/>
                <w:sz w:val="22"/>
                <w:szCs w:val="22"/>
              </w:rPr>
              <w:t>Zabezpieczenie przed zewnętrzną defibrylacją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340A2D6D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1514A1DE" w14:textId="77777777" w:rsidTr="00200776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F9BD9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AB58A" w14:textId="7D4A09FB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D394E">
              <w:rPr>
                <w:color w:val="000000"/>
                <w:sz w:val="22"/>
                <w:szCs w:val="22"/>
              </w:rPr>
              <w:t>Funkcje pomiarowe: napięcia impulsu, impedancji obwodu elektrody oraz amplitudy R lub 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4395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5370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173E5787" w14:textId="77777777" w:rsidTr="00200776">
        <w:trPr>
          <w:trHeight w:val="36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27E6A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88E43" w14:textId="6010F4C9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D394E">
              <w:rPr>
                <w:color w:val="000000"/>
                <w:sz w:val="22"/>
                <w:szCs w:val="22"/>
              </w:rPr>
              <w:t>Podświetlany wyświetlacz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66D72" w14:textId="1DA96411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5E5F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5C9E1B5E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099AA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3F91F" w14:textId="23A35745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D394E">
              <w:rPr>
                <w:color w:val="000000"/>
                <w:sz w:val="22"/>
                <w:szCs w:val="22"/>
              </w:rPr>
              <w:t>Oszczędne gospodarowanie energią baterii (np. automatyczne wygaszanie ekranu)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8DAB4" w14:textId="457D3ECA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E6F5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02AE1015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DBD6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A6FCB" w14:textId="5F8FB4BF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D394E">
              <w:rPr>
                <w:color w:val="000000"/>
                <w:sz w:val="22"/>
                <w:szCs w:val="22"/>
              </w:rPr>
              <w:t>Funkcje stymulacyjne: min. VVI, V00, AAI, A00, stymulacja szybka oraz szybka z malejącą częstością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8A6C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3C9C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735BBA21" w14:textId="77777777" w:rsidTr="00200776">
        <w:trPr>
          <w:trHeight w:val="463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BA44F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B4AC2" w14:textId="3DA8E77C" w:rsidR="00200776" w:rsidRPr="0053574F" w:rsidRDefault="00200776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CD394E">
              <w:rPr>
                <w:sz w:val="22"/>
                <w:szCs w:val="22"/>
              </w:rPr>
              <w:t>Częstość podstawowa: min. 30 ÷ 180 1/min.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FE012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40C72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3E671BE8" w14:textId="77777777" w:rsidTr="00200776">
        <w:trPr>
          <w:trHeight w:val="409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072BC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E5BC2" w14:textId="494195D8" w:rsidR="00200776" w:rsidRPr="0053574F" w:rsidRDefault="00200776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CD394E">
              <w:rPr>
                <w:sz w:val="22"/>
                <w:szCs w:val="22"/>
              </w:rPr>
              <w:t>Częstość stymulacji szybkiej: min. 100 ÷ 990 1/min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E390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0ED17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4750336E" w14:textId="77777777" w:rsidTr="00200776">
        <w:trPr>
          <w:trHeight w:val="4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662EF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E2185" w14:textId="10B37721" w:rsidR="00200776" w:rsidRPr="0053574F" w:rsidRDefault="00200776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CD394E">
              <w:rPr>
                <w:sz w:val="22"/>
                <w:szCs w:val="22"/>
              </w:rPr>
              <w:t>Amplituda impulsu: min. 0,1 ÷ 20 mA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8DC15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FF9A1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52A8C2C2" w14:textId="77777777" w:rsidTr="00200776">
        <w:trPr>
          <w:trHeight w:val="439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1CB44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FD469" w14:textId="3FA87A16" w:rsidR="00200776" w:rsidRPr="0053574F" w:rsidRDefault="00200776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CD394E">
              <w:rPr>
                <w:sz w:val="22"/>
                <w:szCs w:val="22"/>
              </w:rPr>
              <w:t>Szerokość impulsu: min. 0,2 ÷ 1,5 ms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4786B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6427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692D9CA2" w14:textId="77777777" w:rsidTr="00200776">
        <w:trPr>
          <w:trHeight w:val="471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46412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FC6FA" w14:textId="2726CD53" w:rsidR="00200776" w:rsidRPr="0053574F" w:rsidRDefault="00200776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CD394E">
              <w:rPr>
                <w:sz w:val="22"/>
                <w:szCs w:val="22"/>
              </w:rPr>
              <w:t>Kształt impulsu prostokątny z kompensacją ładunku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146C0" w14:textId="2BF24EAA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41D2C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010E6244" w14:textId="77777777" w:rsidTr="00200776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EEB7E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CED35" w14:textId="5548DE0B" w:rsidR="00200776" w:rsidRPr="0053574F" w:rsidRDefault="00200776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CD394E">
              <w:rPr>
                <w:sz w:val="22"/>
                <w:szCs w:val="22"/>
              </w:rPr>
              <w:t>Czas refrakcji: min. 200 ÷ 500 ms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4D914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8B167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1F806CB1" w14:textId="77777777" w:rsidTr="00200776">
        <w:trPr>
          <w:trHeight w:val="43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C830D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C53FA" w14:textId="0DCB6BC1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D394E">
              <w:rPr>
                <w:color w:val="000000"/>
                <w:sz w:val="22"/>
                <w:szCs w:val="22"/>
              </w:rPr>
              <w:t>Czułość wejściowa: min. 0,5 ÷ 21 mV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E8363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33BCA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71021D94" w14:textId="77777777" w:rsidTr="00200776">
        <w:trPr>
          <w:trHeight w:val="509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67FD2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F5E78" w14:textId="459FDB79" w:rsidR="00200776" w:rsidRPr="0053574F" w:rsidRDefault="00200776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D394E">
              <w:rPr>
                <w:color w:val="000000"/>
                <w:sz w:val="22"/>
                <w:szCs w:val="22"/>
              </w:rPr>
              <w:t>Pomiar amplitudy napięcia impulsu: min. 0,2 ÷ 12 V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7FBBC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1227B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16CCD89C" w14:textId="77777777" w:rsidTr="00200776">
        <w:trPr>
          <w:trHeight w:val="563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B1D35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C6F5E" w14:textId="3CD12B15" w:rsidR="00200776" w:rsidRPr="0053574F" w:rsidRDefault="00200776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D394E">
              <w:rPr>
                <w:color w:val="000000"/>
                <w:sz w:val="22"/>
                <w:szCs w:val="22"/>
              </w:rPr>
              <w:t>Dwustopniowa sygnalizacja stanu baterii: akustyczna i optyczna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93F52" w14:textId="2E257139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EDBEB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0EBF5B5A" w14:textId="77777777" w:rsidTr="00200776">
        <w:trPr>
          <w:trHeight w:val="405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59ACB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04A78" w14:textId="64AD3C1A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D394E">
              <w:rPr>
                <w:color w:val="000000"/>
                <w:sz w:val="22"/>
                <w:szCs w:val="22"/>
              </w:rPr>
              <w:t>Zasilanie z baterii 9 V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5A6A7" w14:textId="0C4CFAD2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70BF7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065729AB" w14:textId="77777777" w:rsidTr="00200776">
        <w:trPr>
          <w:trHeight w:val="425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046AA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3D6BB" w14:textId="1495E301" w:rsidR="00200776" w:rsidRPr="0053574F" w:rsidRDefault="00200776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CD394E">
              <w:rPr>
                <w:sz w:val="22"/>
                <w:szCs w:val="22"/>
              </w:rPr>
              <w:t>Czas pracy z baterii powyżej 14 dni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177C9" w14:textId="1DC96380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D282C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3899F953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63F44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5EBBF" w14:textId="7DDA4D9C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D394E">
              <w:rPr>
                <w:color w:val="000000"/>
                <w:sz w:val="22"/>
                <w:szCs w:val="22"/>
              </w:rPr>
              <w:t>Masa urządzenia łącznie z baterią max 300 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1C246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6C0A2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34B8C8C6" w14:textId="77777777" w:rsidTr="00992718">
        <w:trPr>
          <w:trHeight w:val="288"/>
        </w:trPr>
        <w:tc>
          <w:tcPr>
            <w:tcW w:w="10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EA2D0" w14:textId="111C375A" w:rsidR="00200776" w:rsidRPr="00200776" w:rsidRDefault="00200776" w:rsidP="00200776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200776">
              <w:rPr>
                <w:b/>
                <w:bCs/>
                <w:color w:val="000000"/>
                <w:sz w:val="22"/>
                <w:szCs w:val="22"/>
              </w:rPr>
              <w:t>Pozostałe:</w:t>
            </w:r>
          </w:p>
        </w:tc>
      </w:tr>
      <w:tr w:rsidR="00200776" w:rsidRPr="0053574F" w14:paraId="1AF8EB69" w14:textId="77777777" w:rsidTr="00200776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6239" w14:textId="62B4FF0F" w:rsidR="00200776" w:rsidRPr="0053574F" w:rsidRDefault="00200776" w:rsidP="00200776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C4BD8" w14:textId="77777777" w:rsidR="00200776" w:rsidRPr="0053574F" w:rsidRDefault="00200776" w:rsidP="00DE4D71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Gwarancja minimum 24 miesiące</w:t>
            </w:r>
          </w:p>
          <w:p w14:paraId="325BE200" w14:textId="22975242" w:rsidR="00200776" w:rsidRPr="0053574F" w:rsidRDefault="00200776" w:rsidP="00DE4D71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9E3CF" w14:textId="2336A495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E14C1" w14:textId="287D58C3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F66D0A">
              <w:rPr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F66D0A">
              <w:rPr>
                <w:i/>
                <w:iCs/>
              </w:rPr>
              <w:t xml:space="preserve"> </w:t>
            </w:r>
            <w:r w:rsidRPr="009678F0">
              <w:t>Dodatkowy okres gwarancji będzie punktowany zgodnie z kryterium oceny ofert opisanym w SWZ.</w:t>
            </w:r>
          </w:p>
        </w:tc>
      </w:tr>
      <w:tr w:rsidR="00200776" w:rsidRPr="0053574F" w14:paraId="17384C9C" w14:textId="77777777" w:rsidTr="00200776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200776" w:rsidRPr="006C1937" w:rsidRDefault="00200776" w:rsidP="00A15BD8">
            <w:pPr>
              <w:pStyle w:val="Standard"/>
              <w:rPr>
                <w:sz w:val="22"/>
                <w:szCs w:val="22"/>
              </w:rPr>
            </w:pPr>
            <w:r w:rsidRPr="006C1937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A54BE8" w14:textId="77777777" w:rsidR="00200776" w:rsidRPr="006C1937" w:rsidRDefault="00200776" w:rsidP="00A15BD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48B5FC81" w14:textId="77777777" w:rsidTr="00200776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200776" w:rsidRPr="00D54B5C" w:rsidRDefault="00200776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D54B5C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6CAA13B0" w14:textId="77777777" w:rsidTr="00200776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3A2D1E84" w:rsidR="00200776" w:rsidRPr="00D54B5C" w:rsidRDefault="00D54B5C" w:rsidP="00ED50EE">
            <w:pPr>
              <w:pStyle w:val="Standard"/>
              <w:widowControl w:val="0"/>
              <w:rPr>
                <w:sz w:val="22"/>
                <w:szCs w:val="22"/>
              </w:rPr>
            </w:pPr>
            <w:r w:rsidRPr="00D54B5C">
              <w:rPr>
                <w:sz w:val="22"/>
                <w:szCs w:val="22"/>
                <w:lang w:bidi="he-IL"/>
              </w:rPr>
              <w:t>Szkolenie w zakresie obsługi aparatu w siedzibie Zamawiającego.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25FF716A" w:rsidR="00200776" w:rsidRPr="0053574F" w:rsidRDefault="00200776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69748D18" w14:textId="77777777" w:rsidTr="00200776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27FDA" w14:textId="77777777" w:rsidR="00200776" w:rsidRPr="009B1859" w:rsidRDefault="00200776" w:rsidP="00200776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 w:rsidRPr="009B1859">
              <w:rPr>
                <w:sz w:val="22"/>
                <w:szCs w:val="22"/>
              </w:rPr>
              <w:t xml:space="preserve">Przedmiot umowy jest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w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rozumieniu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9B1859">
              <w:rPr>
                <w:sz w:val="22"/>
                <w:szCs w:val="22"/>
              </w:rPr>
              <w:t xml:space="preserve"> (Dz.U. 2024 poz. 1620)</w:t>
            </w:r>
            <w:r w:rsidRPr="009B185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9B1859">
              <w:rPr>
                <w:bCs/>
                <w:iCs/>
                <w:sz w:val="22"/>
                <w:szCs w:val="22"/>
              </w:rPr>
              <w:t>sprawie wyrobów medycznych.</w:t>
            </w:r>
          </w:p>
          <w:p w14:paraId="70B0B91A" w14:textId="73DFC58E" w:rsidR="00200776" w:rsidRPr="00ED50EE" w:rsidRDefault="00200776" w:rsidP="00200776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9B1859">
              <w:rPr>
                <w:sz w:val="22"/>
                <w:szCs w:val="22"/>
              </w:rPr>
              <w:t xml:space="preserve">W przypadku, gdy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 xml:space="preserve">nie stanowią wyrobu medycznego w rozumieniu ww. ustawy,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9B1859">
              <w:rPr>
                <w:sz w:val="22"/>
                <w:szCs w:val="22"/>
              </w:rPr>
              <w:t xml:space="preserve"> wskazując,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200776" w:rsidRPr="0053574F" w:rsidRDefault="00200776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1D126CE1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7214EBF0" w14:textId="0AAB9044" w:rsidR="00056710" w:rsidRPr="0053574F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53574F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0" w:name="_Hlk200529971"/>
      <w:r w:rsidRPr="0053574F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53574F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53574F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,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których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przedmiotu zamówienia</w:t>
      </w:r>
      <w:r w:rsidRPr="0053574F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53574F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53574F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53574F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53574F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53574F">
        <w:rPr>
          <w:rFonts w:ascii="Times New Roman" w:hAnsi="Times New Roman" w:cs="Times New Roman"/>
          <w:lang w:eastAsia="zh-CN"/>
        </w:rPr>
        <w:t>…..</w:t>
      </w:r>
      <w:r w:rsidRPr="0053574F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53574F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 xml:space="preserve">Oświadczamy, że przedstawione powyżej dane są prawdziwe oraz zobowiązujemy się w przypadku </w:t>
      </w:r>
      <w:r w:rsidRPr="0053574F">
        <w:rPr>
          <w:rFonts w:ascii="Times New Roman" w:hAnsi="Times New Roman" w:cs="Times New Roman"/>
          <w:lang w:eastAsia="zh-CN"/>
        </w:rPr>
        <w:lastRenderedPageBreak/>
        <w:t>wygrania przetargu do dostarczenia sprzętu spełniającego wyspecyfikowane parametry.</w:t>
      </w:r>
    </w:p>
    <w:p w14:paraId="2E318F79" w14:textId="515D89D1" w:rsidR="00DE4D71" w:rsidRPr="00DA4F5E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4F5E">
        <w:rPr>
          <w:rFonts w:ascii="Times New Roman" w:hAnsi="Times New Roman" w:cs="Times New Roman"/>
          <w:lang w:eastAsia="zh-CN"/>
        </w:rPr>
        <w:t>O</w:t>
      </w:r>
      <w:r w:rsidR="00443BF1" w:rsidRPr="00DA4F5E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0"/>
    </w:p>
    <w:sectPr w:rsidR="00DE4D71" w:rsidRPr="00DA4F5E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7E41E" w14:textId="77777777" w:rsidR="000039FC" w:rsidRDefault="000039FC" w:rsidP="00FD4247">
      <w:pPr>
        <w:spacing w:after="0" w:line="240" w:lineRule="auto"/>
      </w:pPr>
      <w:r>
        <w:separator/>
      </w:r>
    </w:p>
  </w:endnote>
  <w:endnote w:type="continuationSeparator" w:id="0">
    <w:p w14:paraId="111C60A6" w14:textId="77777777" w:rsidR="000039FC" w:rsidRDefault="000039FC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D54B5C">
          <w:rPr>
            <w:rFonts w:ascii="Times New Roman" w:hAnsi="Times New Roman" w:cs="Times New Roman"/>
            <w:noProof/>
          </w:rPr>
          <w:t>3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13DAB" w14:textId="77777777" w:rsidR="000039FC" w:rsidRDefault="000039FC" w:rsidP="00FD4247">
      <w:pPr>
        <w:spacing w:after="0" w:line="240" w:lineRule="auto"/>
      </w:pPr>
      <w:r>
        <w:separator/>
      </w:r>
    </w:p>
  </w:footnote>
  <w:footnote w:type="continuationSeparator" w:id="0">
    <w:p w14:paraId="54DA6D0C" w14:textId="77777777" w:rsidR="000039FC" w:rsidRDefault="000039FC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1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338122891">
    <w:abstractNumId w:val="4"/>
  </w:num>
  <w:num w:numId="2" w16cid:durableId="1335458082">
    <w:abstractNumId w:val="5"/>
  </w:num>
  <w:num w:numId="3" w16cid:durableId="21975599">
    <w:abstractNumId w:val="0"/>
  </w:num>
  <w:num w:numId="4" w16cid:durableId="608270236">
    <w:abstractNumId w:val="1"/>
  </w:num>
  <w:num w:numId="5" w16cid:durableId="638656889">
    <w:abstractNumId w:val="11"/>
  </w:num>
  <w:num w:numId="6" w16cid:durableId="1472206915">
    <w:abstractNumId w:val="9"/>
  </w:num>
  <w:num w:numId="7" w16cid:durableId="2087610156">
    <w:abstractNumId w:val="3"/>
  </w:num>
  <w:num w:numId="8" w16cid:durableId="1499347102">
    <w:abstractNumId w:val="6"/>
  </w:num>
  <w:num w:numId="9" w16cid:durableId="319846922">
    <w:abstractNumId w:val="12"/>
  </w:num>
  <w:num w:numId="10" w16cid:durableId="1867331061">
    <w:abstractNumId w:val="2"/>
  </w:num>
  <w:num w:numId="11" w16cid:durableId="1403877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90652111">
    <w:abstractNumId w:val="7"/>
  </w:num>
  <w:num w:numId="13" w16cid:durableId="1770082123">
    <w:abstractNumId w:val="13"/>
  </w:num>
  <w:num w:numId="14" w16cid:durableId="1271284131">
    <w:abstractNumId w:val="17"/>
  </w:num>
  <w:num w:numId="15" w16cid:durableId="1458790392">
    <w:abstractNumId w:val="10"/>
  </w:num>
  <w:num w:numId="16" w16cid:durableId="1935674236">
    <w:abstractNumId w:val="10"/>
    <w:lvlOverride w:ilvl="0">
      <w:startOverride w:val="1"/>
    </w:lvlOverride>
  </w:num>
  <w:num w:numId="17" w16cid:durableId="1511872292">
    <w:abstractNumId w:val="8"/>
  </w:num>
  <w:num w:numId="18" w16cid:durableId="1549804638">
    <w:abstractNumId w:val="14"/>
  </w:num>
  <w:num w:numId="19" w16cid:durableId="12294572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1F1"/>
    <w:rsid w:val="00002D98"/>
    <w:rsid w:val="000039FC"/>
    <w:rsid w:val="000055A6"/>
    <w:rsid w:val="00010648"/>
    <w:rsid w:val="000128B1"/>
    <w:rsid w:val="00020852"/>
    <w:rsid w:val="00027340"/>
    <w:rsid w:val="000358FD"/>
    <w:rsid w:val="000402FB"/>
    <w:rsid w:val="000404A5"/>
    <w:rsid w:val="000416F4"/>
    <w:rsid w:val="00056710"/>
    <w:rsid w:val="00061CAB"/>
    <w:rsid w:val="00070035"/>
    <w:rsid w:val="0007444D"/>
    <w:rsid w:val="000A1764"/>
    <w:rsid w:val="000B1821"/>
    <w:rsid w:val="000B29B7"/>
    <w:rsid w:val="000C6DF4"/>
    <w:rsid w:val="000D2D49"/>
    <w:rsid w:val="000D5F5D"/>
    <w:rsid w:val="00102E49"/>
    <w:rsid w:val="00106BA6"/>
    <w:rsid w:val="00106D0C"/>
    <w:rsid w:val="00114FEC"/>
    <w:rsid w:val="00122E8B"/>
    <w:rsid w:val="001245ED"/>
    <w:rsid w:val="00166D2A"/>
    <w:rsid w:val="00170443"/>
    <w:rsid w:val="0017134F"/>
    <w:rsid w:val="00173FE8"/>
    <w:rsid w:val="00176742"/>
    <w:rsid w:val="001803F6"/>
    <w:rsid w:val="00180491"/>
    <w:rsid w:val="001842F6"/>
    <w:rsid w:val="001A1E6A"/>
    <w:rsid w:val="001C65F4"/>
    <w:rsid w:val="001D53EF"/>
    <w:rsid w:val="001D5846"/>
    <w:rsid w:val="001E18E4"/>
    <w:rsid w:val="001E260E"/>
    <w:rsid w:val="001E7E37"/>
    <w:rsid w:val="001F35A2"/>
    <w:rsid w:val="00200776"/>
    <w:rsid w:val="00205832"/>
    <w:rsid w:val="00207D76"/>
    <w:rsid w:val="002107CF"/>
    <w:rsid w:val="0021756F"/>
    <w:rsid w:val="00220B7D"/>
    <w:rsid w:val="00234763"/>
    <w:rsid w:val="0025592C"/>
    <w:rsid w:val="002567D3"/>
    <w:rsid w:val="002608FA"/>
    <w:rsid w:val="002622B6"/>
    <w:rsid w:val="00264245"/>
    <w:rsid w:val="00264F5F"/>
    <w:rsid w:val="002676B4"/>
    <w:rsid w:val="00283BE5"/>
    <w:rsid w:val="002848D7"/>
    <w:rsid w:val="0028552C"/>
    <w:rsid w:val="002A72CF"/>
    <w:rsid w:val="002B456E"/>
    <w:rsid w:val="002C0883"/>
    <w:rsid w:val="002C55BB"/>
    <w:rsid w:val="002D1E77"/>
    <w:rsid w:val="002E21B5"/>
    <w:rsid w:val="002E3C4B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9369C"/>
    <w:rsid w:val="003B37B0"/>
    <w:rsid w:val="003C56C8"/>
    <w:rsid w:val="003D608B"/>
    <w:rsid w:val="003D6A3B"/>
    <w:rsid w:val="003E5526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555C"/>
    <w:rsid w:val="004B0C22"/>
    <w:rsid w:val="004B1587"/>
    <w:rsid w:val="004D3973"/>
    <w:rsid w:val="004D74E1"/>
    <w:rsid w:val="004E33E0"/>
    <w:rsid w:val="004E48E8"/>
    <w:rsid w:val="004E7B86"/>
    <w:rsid w:val="004F2419"/>
    <w:rsid w:val="004F7A9A"/>
    <w:rsid w:val="0050586F"/>
    <w:rsid w:val="00511DC4"/>
    <w:rsid w:val="0051508F"/>
    <w:rsid w:val="0053574F"/>
    <w:rsid w:val="00544890"/>
    <w:rsid w:val="005517F9"/>
    <w:rsid w:val="00565EA5"/>
    <w:rsid w:val="00572FD3"/>
    <w:rsid w:val="005737C2"/>
    <w:rsid w:val="0059197F"/>
    <w:rsid w:val="00591C10"/>
    <w:rsid w:val="00595FA2"/>
    <w:rsid w:val="005A2317"/>
    <w:rsid w:val="005B4CFC"/>
    <w:rsid w:val="005B5003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1937"/>
    <w:rsid w:val="006C2D2C"/>
    <w:rsid w:val="006C6AEF"/>
    <w:rsid w:val="006C6F10"/>
    <w:rsid w:val="006D0792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55AC2"/>
    <w:rsid w:val="007614D5"/>
    <w:rsid w:val="00761C44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57DB"/>
    <w:rsid w:val="00816C31"/>
    <w:rsid w:val="0081778B"/>
    <w:rsid w:val="00832404"/>
    <w:rsid w:val="0083708D"/>
    <w:rsid w:val="00845B2C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C19A1"/>
    <w:rsid w:val="008E2725"/>
    <w:rsid w:val="008E3A1C"/>
    <w:rsid w:val="008F769B"/>
    <w:rsid w:val="0090306B"/>
    <w:rsid w:val="009031F7"/>
    <w:rsid w:val="00904BEA"/>
    <w:rsid w:val="00915EF2"/>
    <w:rsid w:val="0093552A"/>
    <w:rsid w:val="00937FCC"/>
    <w:rsid w:val="00963D17"/>
    <w:rsid w:val="009675F5"/>
    <w:rsid w:val="009678F0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698F"/>
    <w:rsid w:val="00A02D03"/>
    <w:rsid w:val="00A1491B"/>
    <w:rsid w:val="00A15BD8"/>
    <w:rsid w:val="00A16963"/>
    <w:rsid w:val="00A24837"/>
    <w:rsid w:val="00A40563"/>
    <w:rsid w:val="00A41BDE"/>
    <w:rsid w:val="00A51C66"/>
    <w:rsid w:val="00A61330"/>
    <w:rsid w:val="00A6346F"/>
    <w:rsid w:val="00A64234"/>
    <w:rsid w:val="00A86BDF"/>
    <w:rsid w:val="00A916E0"/>
    <w:rsid w:val="00A920EC"/>
    <w:rsid w:val="00AA455F"/>
    <w:rsid w:val="00AB765C"/>
    <w:rsid w:val="00AC602D"/>
    <w:rsid w:val="00AE1837"/>
    <w:rsid w:val="00AE3FED"/>
    <w:rsid w:val="00AF1288"/>
    <w:rsid w:val="00AF2921"/>
    <w:rsid w:val="00B02EF7"/>
    <w:rsid w:val="00B07B2A"/>
    <w:rsid w:val="00B201F4"/>
    <w:rsid w:val="00B24AEC"/>
    <w:rsid w:val="00B27B3B"/>
    <w:rsid w:val="00B30CE8"/>
    <w:rsid w:val="00B41A7A"/>
    <w:rsid w:val="00B52467"/>
    <w:rsid w:val="00B5513B"/>
    <w:rsid w:val="00B562ED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C0C5B"/>
    <w:rsid w:val="00BC467E"/>
    <w:rsid w:val="00BC6CED"/>
    <w:rsid w:val="00BD143B"/>
    <w:rsid w:val="00BE3DF4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90E49"/>
    <w:rsid w:val="00CA002A"/>
    <w:rsid w:val="00CA15B3"/>
    <w:rsid w:val="00CA235C"/>
    <w:rsid w:val="00CA2721"/>
    <w:rsid w:val="00CB2BBB"/>
    <w:rsid w:val="00CC1580"/>
    <w:rsid w:val="00CD394E"/>
    <w:rsid w:val="00CE1744"/>
    <w:rsid w:val="00CF5DB7"/>
    <w:rsid w:val="00D130D9"/>
    <w:rsid w:val="00D1420A"/>
    <w:rsid w:val="00D23E7E"/>
    <w:rsid w:val="00D32ADD"/>
    <w:rsid w:val="00D40B2E"/>
    <w:rsid w:val="00D50CFD"/>
    <w:rsid w:val="00D5323F"/>
    <w:rsid w:val="00D54B5C"/>
    <w:rsid w:val="00D564F7"/>
    <w:rsid w:val="00D61179"/>
    <w:rsid w:val="00D62C74"/>
    <w:rsid w:val="00D640FE"/>
    <w:rsid w:val="00D70082"/>
    <w:rsid w:val="00D76391"/>
    <w:rsid w:val="00D906F0"/>
    <w:rsid w:val="00DA05DF"/>
    <w:rsid w:val="00DA0A1B"/>
    <w:rsid w:val="00DA320A"/>
    <w:rsid w:val="00DA4C4A"/>
    <w:rsid w:val="00DA4F5E"/>
    <w:rsid w:val="00DB622D"/>
    <w:rsid w:val="00DC02B9"/>
    <w:rsid w:val="00DC3C39"/>
    <w:rsid w:val="00DD07D6"/>
    <w:rsid w:val="00DE04C0"/>
    <w:rsid w:val="00DE0739"/>
    <w:rsid w:val="00DE2A46"/>
    <w:rsid w:val="00DE4D71"/>
    <w:rsid w:val="00DE5A5E"/>
    <w:rsid w:val="00DF54BC"/>
    <w:rsid w:val="00E00CCA"/>
    <w:rsid w:val="00E2013B"/>
    <w:rsid w:val="00E22D39"/>
    <w:rsid w:val="00E35A40"/>
    <w:rsid w:val="00E47930"/>
    <w:rsid w:val="00E71C25"/>
    <w:rsid w:val="00E95889"/>
    <w:rsid w:val="00E974FF"/>
    <w:rsid w:val="00EA3309"/>
    <w:rsid w:val="00EA7676"/>
    <w:rsid w:val="00EB6084"/>
    <w:rsid w:val="00EC269E"/>
    <w:rsid w:val="00EC67AE"/>
    <w:rsid w:val="00ED50EE"/>
    <w:rsid w:val="00EE01E9"/>
    <w:rsid w:val="00EE15EE"/>
    <w:rsid w:val="00EE23CF"/>
    <w:rsid w:val="00EF7DF8"/>
    <w:rsid w:val="00F00EA9"/>
    <w:rsid w:val="00F01DF8"/>
    <w:rsid w:val="00F1021B"/>
    <w:rsid w:val="00F12B1F"/>
    <w:rsid w:val="00F44515"/>
    <w:rsid w:val="00F45D04"/>
    <w:rsid w:val="00F46A8D"/>
    <w:rsid w:val="00F66D0A"/>
    <w:rsid w:val="00F71609"/>
    <w:rsid w:val="00FA0059"/>
    <w:rsid w:val="00FA3006"/>
    <w:rsid w:val="00FA3DB1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8A8A2-2CD9-49EE-8A30-1FF5CF202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557</Words>
  <Characters>3342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user</cp:lastModifiedBy>
  <cp:revision>9</cp:revision>
  <cp:lastPrinted>2019-07-10T20:39:00Z</cp:lastPrinted>
  <dcterms:created xsi:type="dcterms:W3CDTF">2025-12-09T08:59:00Z</dcterms:created>
  <dcterms:modified xsi:type="dcterms:W3CDTF">2026-02-17T09:51:00Z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